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17" w:rsidRDefault="0025482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24055" cy="3218670"/>
            <wp:effectExtent l="0" t="0" r="571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ge Plot 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055" cy="321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E17" w:rsidRPr="00665E17" w:rsidRDefault="00665E17" w:rsidP="00665E17"/>
    <w:p w:rsidR="00665E17" w:rsidRPr="00665E17" w:rsidRDefault="00665E17" w:rsidP="00665E17"/>
    <w:p w:rsidR="00665E17" w:rsidRPr="00665E17" w:rsidRDefault="00665E17" w:rsidP="00665E17"/>
    <w:p w:rsidR="00665E17" w:rsidRPr="00665E17" w:rsidRDefault="00665E17" w:rsidP="00665E17"/>
    <w:p w:rsidR="00665E17" w:rsidRPr="00665E17" w:rsidRDefault="00665E17" w:rsidP="00665E17"/>
    <w:p w:rsidR="00665E17" w:rsidRPr="00BD221C" w:rsidRDefault="00665E17" w:rsidP="00665E17">
      <w:pPr>
        <w:rPr>
          <w:b/>
        </w:rPr>
      </w:pPr>
    </w:p>
    <w:p w:rsidR="00665E17" w:rsidRPr="00665E17" w:rsidRDefault="00665E17" w:rsidP="00665E17"/>
    <w:p w:rsidR="00665E17" w:rsidRPr="00665E17" w:rsidRDefault="00665E17" w:rsidP="00665E17"/>
    <w:p w:rsidR="00665E17" w:rsidRPr="00665E17" w:rsidRDefault="00665E17" w:rsidP="00D960CB"/>
    <w:p w:rsidR="00665E17" w:rsidRDefault="00665E17" w:rsidP="00665E17"/>
    <w:p w:rsidR="00D960CB" w:rsidRPr="00BD221C" w:rsidRDefault="00D960CB" w:rsidP="00D960CB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BD221C" w:rsidRPr="00BD221C" w:rsidRDefault="006769E6" w:rsidP="00665E17">
      <w:pPr>
        <w:tabs>
          <w:tab w:val="left" w:pos="3828"/>
        </w:tabs>
        <w:rPr>
          <w:sz w:val="24"/>
          <w:szCs w:val="24"/>
        </w:rPr>
      </w:pPr>
      <w:r w:rsidRPr="00BD221C">
        <w:rPr>
          <w:b/>
          <w:sz w:val="24"/>
          <w:szCs w:val="24"/>
        </w:rPr>
        <w:t>INPUT LIST</w:t>
      </w:r>
      <w:r w:rsidRPr="00BD221C">
        <w:rPr>
          <w:sz w:val="24"/>
          <w:szCs w:val="24"/>
        </w:rPr>
        <w:t xml:space="preserve"> </w:t>
      </w:r>
    </w:p>
    <w:p w:rsidR="00721934" w:rsidRDefault="006769E6" w:rsidP="00665E17">
      <w:pPr>
        <w:tabs>
          <w:tab w:val="left" w:pos="3828"/>
        </w:tabs>
        <w:rPr>
          <w:sz w:val="24"/>
          <w:szCs w:val="24"/>
        </w:rPr>
      </w:pPr>
      <w:r w:rsidRPr="00BD221C">
        <w:rPr>
          <w:sz w:val="24"/>
          <w:szCs w:val="24"/>
        </w:rPr>
        <w:t>One (1) VOCAL MIC</w:t>
      </w:r>
      <w:r w:rsidR="00721934">
        <w:rPr>
          <w:sz w:val="24"/>
          <w:szCs w:val="24"/>
        </w:rPr>
        <w:t xml:space="preserve"> (SM58 preferred)</w:t>
      </w:r>
    </w:p>
    <w:p w:rsidR="00BD221C" w:rsidRPr="00BD221C" w:rsidRDefault="00721934" w:rsidP="00665E17">
      <w:pPr>
        <w:tabs>
          <w:tab w:val="left" w:pos="3828"/>
        </w:tabs>
        <w:rPr>
          <w:sz w:val="24"/>
          <w:szCs w:val="24"/>
        </w:rPr>
      </w:pPr>
      <w:r w:rsidRPr="00BD221C">
        <w:rPr>
          <w:sz w:val="24"/>
          <w:szCs w:val="24"/>
        </w:rPr>
        <w:t xml:space="preserve">One (1) </w:t>
      </w:r>
      <w:r w:rsidR="006769E6" w:rsidRPr="00BD221C">
        <w:rPr>
          <w:sz w:val="24"/>
          <w:szCs w:val="24"/>
        </w:rPr>
        <w:t>boom stand</w:t>
      </w:r>
      <w:r>
        <w:rPr>
          <w:sz w:val="24"/>
          <w:szCs w:val="24"/>
        </w:rPr>
        <w:t>/XLR cable</w:t>
      </w:r>
      <w:r w:rsidR="006769E6" w:rsidRPr="00BD221C">
        <w:rPr>
          <w:sz w:val="24"/>
          <w:szCs w:val="24"/>
        </w:rPr>
        <w:t xml:space="preserve"> </w:t>
      </w:r>
    </w:p>
    <w:p w:rsidR="00BD221C" w:rsidRDefault="00BD221C" w:rsidP="00665E17">
      <w:pPr>
        <w:tabs>
          <w:tab w:val="left" w:pos="3828"/>
        </w:tabs>
        <w:rPr>
          <w:sz w:val="24"/>
          <w:szCs w:val="24"/>
        </w:rPr>
      </w:pPr>
      <w:r w:rsidRPr="00BD221C">
        <w:rPr>
          <w:sz w:val="24"/>
          <w:szCs w:val="24"/>
        </w:rPr>
        <w:t>One (1) DI-BOX for acoustic guitar</w:t>
      </w:r>
    </w:p>
    <w:p w:rsidR="00D86A93" w:rsidRDefault="00D86A93" w:rsidP="00665E17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**Channels are at the sound tech’s discretion</w:t>
      </w:r>
    </w:p>
    <w:p w:rsidR="00D86A93" w:rsidRPr="00BD221C" w:rsidRDefault="00D86A93" w:rsidP="00665E17">
      <w:pPr>
        <w:tabs>
          <w:tab w:val="left" w:pos="3828"/>
        </w:tabs>
        <w:rPr>
          <w:sz w:val="24"/>
          <w:szCs w:val="24"/>
        </w:rPr>
      </w:pPr>
    </w:p>
    <w:p w:rsidR="00BD221C" w:rsidRPr="00BD221C" w:rsidRDefault="006769E6" w:rsidP="00665E17">
      <w:pPr>
        <w:tabs>
          <w:tab w:val="left" w:pos="3828"/>
        </w:tabs>
        <w:rPr>
          <w:sz w:val="24"/>
          <w:szCs w:val="24"/>
        </w:rPr>
      </w:pPr>
      <w:r w:rsidRPr="00BD221C">
        <w:rPr>
          <w:b/>
          <w:sz w:val="24"/>
          <w:szCs w:val="24"/>
        </w:rPr>
        <w:t>MONITORS</w:t>
      </w:r>
    </w:p>
    <w:p w:rsidR="00721934" w:rsidRDefault="006769E6" w:rsidP="00665E17">
      <w:pPr>
        <w:tabs>
          <w:tab w:val="left" w:pos="3828"/>
        </w:tabs>
        <w:rPr>
          <w:sz w:val="24"/>
          <w:szCs w:val="24"/>
        </w:rPr>
      </w:pPr>
      <w:r w:rsidRPr="00BD221C">
        <w:rPr>
          <w:sz w:val="24"/>
          <w:szCs w:val="24"/>
        </w:rPr>
        <w:t xml:space="preserve">One or two wedge floor monitors. </w:t>
      </w:r>
      <w:r w:rsidR="00721934">
        <w:rPr>
          <w:sz w:val="24"/>
          <w:szCs w:val="24"/>
        </w:rPr>
        <w:t>*If available</w:t>
      </w:r>
    </w:p>
    <w:p w:rsidR="00BD221C" w:rsidRPr="00BD221C" w:rsidRDefault="006769E6" w:rsidP="00665E17">
      <w:pPr>
        <w:tabs>
          <w:tab w:val="left" w:pos="3828"/>
        </w:tabs>
        <w:rPr>
          <w:sz w:val="24"/>
          <w:szCs w:val="24"/>
        </w:rPr>
      </w:pPr>
      <w:r w:rsidRPr="00BD221C">
        <w:rPr>
          <w:b/>
          <w:sz w:val="24"/>
          <w:szCs w:val="24"/>
        </w:rPr>
        <w:t>ON-STAGE EQUIPMENT</w:t>
      </w:r>
    </w:p>
    <w:p w:rsidR="006769E6" w:rsidRDefault="006769E6" w:rsidP="00665E17">
      <w:pPr>
        <w:tabs>
          <w:tab w:val="left" w:pos="3828"/>
        </w:tabs>
        <w:rPr>
          <w:sz w:val="24"/>
          <w:szCs w:val="24"/>
        </w:rPr>
      </w:pPr>
      <w:r w:rsidRPr="00BD221C">
        <w:rPr>
          <w:sz w:val="24"/>
          <w:szCs w:val="24"/>
        </w:rPr>
        <w:t>One short, flat-top stool (24”)—not a bar stool Two guitar stands</w:t>
      </w:r>
    </w:p>
    <w:p w:rsidR="00D960CB" w:rsidRPr="00BD221C" w:rsidRDefault="00D960CB" w:rsidP="00665E17">
      <w:pPr>
        <w:tabs>
          <w:tab w:val="left" w:pos="3828"/>
        </w:tabs>
        <w:rPr>
          <w:sz w:val="24"/>
          <w:szCs w:val="24"/>
        </w:rPr>
      </w:pPr>
      <w:bookmarkStart w:id="0" w:name="_GoBack"/>
      <w:bookmarkEnd w:id="0"/>
    </w:p>
    <w:p w:rsidR="006769E6" w:rsidRPr="00665E17" w:rsidRDefault="006769E6" w:rsidP="00665E17">
      <w:pPr>
        <w:tabs>
          <w:tab w:val="left" w:pos="3828"/>
        </w:tabs>
      </w:pPr>
    </w:p>
    <w:sectPr w:rsidR="006769E6" w:rsidRPr="00665E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2E" w:rsidRDefault="003F1D2E" w:rsidP="006769E6">
      <w:pPr>
        <w:spacing w:after="0" w:line="240" w:lineRule="auto"/>
      </w:pPr>
      <w:r>
        <w:separator/>
      </w:r>
    </w:p>
  </w:endnote>
  <w:endnote w:type="continuationSeparator" w:id="0">
    <w:p w:rsidR="003F1D2E" w:rsidRDefault="003F1D2E" w:rsidP="0067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2E" w:rsidRDefault="003F1D2E" w:rsidP="006769E6">
      <w:pPr>
        <w:spacing w:after="0" w:line="240" w:lineRule="auto"/>
      </w:pPr>
      <w:r>
        <w:separator/>
      </w:r>
    </w:p>
  </w:footnote>
  <w:footnote w:type="continuationSeparator" w:id="0">
    <w:p w:rsidR="003F1D2E" w:rsidRDefault="003F1D2E" w:rsidP="0067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9E6" w:rsidRPr="006769E6" w:rsidRDefault="006769E6" w:rsidP="006769E6">
    <w:pPr>
      <w:pStyle w:val="Header"/>
      <w:jc w:val="center"/>
      <w:rPr>
        <w:b/>
        <w:sz w:val="36"/>
        <w:szCs w:val="36"/>
      </w:rPr>
    </w:pPr>
    <w:r w:rsidRPr="006769E6">
      <w:rPr>
        <w:b/>
        <w:sz w:val="36"/>
        <w:szCs w:val="36"/>
      </w:rPr>
      <w:t>Tyler Warden &amp; Tom Boone: Solo Acoustic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17"/>
    <w:rsid w:val="000E077E"/>
    <w:rsid w:val="00254821"/>
    <w:rsid w:val="003F1D2E"/>
    <w:rsid w:val="00525915"/>
    <w:rsid w:val="00665E17"/>
    <w:rsid w:val="006769E6"/>
    <w:rsid w:val="00721934"/>
    <w:rsid w:val="00761250"/>
    <w:rsid w:val="00A177FE"/>
    <w:rsid w:val="00AF64CD"/>
    <w:rsid w:val="00B55CA4"/>
    <w:rsid w:val="00BD221C"/>
    <w:rsid w:val="00D41716"/>
    <w:rsid w:val="00D60C20"/>
    <w:rsid w:val="00D86A93"/>
    <w:rsid w:val="00D960CB"/>
    <w:rsid w:val="00E9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29B7"/>
  <w15:chartTrackingRefBased/>
  <w15:docId w15:val="{6E4B2600-582D-47A7-9036-F7D89FC6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E6"/>
  </w:style>
  <w:style w:type="paragraph" w:styleId="Footer">
    <w:name w:val="footer"/>
    <w:basedOn w:val="Normal"/>
    <w:link w:val="FooterChar"/>
    <w:uiPriority w:val="99"/>
    <w:unhideWhenUsed/>
    <w:rsid w:val="0067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E6"/>
  </w:style>
  <w:style w:type="paragraph" w:styleId="NoSpacing">
    <w:name w:val="No Spacing"/>
    <w:uiPriority w:val="1"/>
    <w:qFormat/>
    <w:rsid w:val="00721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10EC-5EDE-4DD3-8138-BA158441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Clinkenbeard</dc:creator>
  <cp:keywords/>
  <dc:description/>
  <cp:lastModifiedBy>Debby Clinkenbeard</cp:lastModifiedBy>
  <cp:revision>2</cp:revision>
  <dcterms:created xsi:type="dcterms:W3CDTF">2017-08-21T22:01:00Z</dcterms:created>
  <dcterms:modified xsi:type="dcterms:W3CDTF">2017-08-21T22:01:00Z</dcterms:modified>
</cp:coreProperties>
</file>